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091FC" w14:textId="07B8AD83" w:rsidR="00AA5C29" w:rsidRPr="00AA5C29" w:rsidRDefault="00AA5C29" w:rsidP="00AA5C2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AA5C29">
        <w:rPr>
          <w:rFonts w:asciiTheme="minorHAnsi" w:hAnsiTheme="minorHAnsi" w:cstheme="minorHAnsi"/>
          <w:b/>
          <w:color w:val="000000"/>
          <w:sz w:val="24"/>
          <w:szCs w:val="24"/>
        </w:rPr>
        <w:t>J</w:t>
      </w:r>
      <w:r w:rsidR="00B135A0">
        <w:rPr>
          <w:rFonts w:asciiTheme="minorHAnsi" w:hAnsiTheme="minorHAnsi" w:cstheme="minorHAnsi"/>
          <w:b/>
          <w:color w:val="000000"/>
          <w:sz w:val="24"/>
          <w:szCs w:val="24"/>
        </w:rPr>
        <w:t>309</w:t>
      </w:r>
      <w:r w:rsidRPr="00AA5C29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</w:t>
      </w:r>
      <w:r w:rsidR="00B135A0">
        <w:rPr>
          <w:rFonts w:asciiTheme="minorHAnsi" w:hAnsiTheme="minorHAnsi" w:cstheme="minorHAnsi"/>
          <w:b/>
          <w:color w:val="000000"/>
          <w:sz w:val="24"/>
          <w:szCs w:val="24"/>
        </w:rPr>
        <w:t>Moonlight</w:t>
      </w:r>
      <w:r w:rsidRPr="00AA5C29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0C6D30D7" w14:textId="78D2D72F" w:rsidR="00AA5C29" w:rsidRPr="00AA5C29" w:rsidRDefault="00546FE5" w:rsidP="00AA5C2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546FE5">
        <w:rPr>
          <w:rFonts w:asciiTheme="minorHAnsi" w:hAnsiTheme="minorHAnsi" w:cstheme="minorHAnsi"/>
          <w:b/>
          <w:bCs/>
          <w:sz w:val="24"/>
          <w:szCs w:val="24"/>
        </w:rPr>
        <w:t xml:space="preserve">Suggested Retail Price (VAT included): </w:t>
      </w:r>
      <w:r w:rsidR="00B135A0">
        <w:rPr>
          <w:rFonts w:asciiTheme="minorHAnsi" w:hAnsiTheme="minorHAnsi" w:cstheme="minorHAnsi"/>
          <w:b/>
          <w:bCs/>
          <w:sz w:val="24"/>
          <w:szCs w:val="24"/>
        </w:rPr>
        <w:t>29</w:t>
      </w:r>
      <w:r w:rsidR="00AA5C29" w:rsidRPr="00AA5C29"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53F755BC" w14:textId="77777777" w:rsidR="00AA5C29" w:rsidRPr="00AA5C29" w:rsidRDefault="00AA5C29" w:rsidP="00AA5C29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E4D87F5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Total black only Lady fit jacket, with an excellent waisted fit and an incredible softness.</w:t>
      </w:r>
    </w:p>
    <w:p w14:paraId="4F657AA6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The buffalo leather along with the wide stretch fabric inserts give the garment a perfect fit and a surprising breathability, while the front aesthetic details give an elegant aggressiveness to all the bikers who will wear it.</w:t>
      </w:r>
    </w:p>
    <w:p w14:paraId="031F1870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Only two outside pockets and one inside for a simple look.</w:t>
      </w:r>
    </w:p>
    <w:p w14:paraId="5AF923E7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The garment is completed by the presence of volumetric regulators on the jacket bottom and in the wrists and the protections SAFE TECH Lev. 2  shoulders-elbows (elbows adjustable in height).</w:t>
      </w:r>
    </w:p>
    <w:p w14:paraId="00000003" w14:textId="22E33CFF" w:rsidR="00E60133" w:rsidRPr="00AA5C29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Ready for CE back protector (product code M103 EN1621-2:2014 level 2)</w:t>
      </w:r>
      <w:r w:rsidR="00504A47" w:rsidRPr="00AA5C29">
        <w:rPr>
          <w:sz w:val="24"/>
          <w:szCs w:val="24"/>
        </w:rPr>
        <w:br/>
      </w:r>
    </w:p>
    <w:p w14:paraId="23F5CF8B" w14:textId="77777777" w:rsidR="00EC67E3" w:rsidRDefault="00EC67E3" w:rsidP="00EC67E3">
      <w:pPr>
        <w:spacing w:after="0"/>
        <w:rPr>
          <w:rFonts w:cstheme="minorHAnsi"/>
          <w:sz w:val="24"/>
          <w:szCs w:val="24"/>
        </w:rPr>
      </w:pPr>
      <w:bookmarkStart w:id="0" w:name="_Hlk149579763"/>
      <w:r w:rsidRPr="00062C5B">
        <w:rPr>
          <w:rFonts w:cstheme="minorHAnsi"/>
          <w:b/>
          <w:bCs/>
          <w:color w:val="000000"/>
          <w:sz w:val="24"/>
          <w:szCs w:val="24"/>
        </w:rPr>
        <w:t>Certifica</w:t>
      </w:r>
      <w:r>
        <w:rPr>
          <w:rFonts w:cstheme="minorHAnsi"/>
          <w:b/>
          <w:bCs/>
          <w:color w:val="000000"/>
          <w:sz w:val="24"/>
          <w:szCs w:val="24"/>
        </w:rPr>
        <w:t>tion</w:t>
      </w:r>
      <w:r w:rsidRPr="00062C5B">
        <w:rPr>
          <w:rFonts w:cstheme="minorHAnsi"/>
          <w:b/>
          <w:bCs/>
          <w:color w:val="000000"/>
          <w:sz w:val="24"/>
          <w:szCs w:val="24"/>
        </w:rPr>
        <w:t>:</w:t>
      </w:r>
      <w:r w:rsidRPr="00062C5B">
        <w:rPr>
          <w:rFonts w:cstheme="minorHAnsi"/>
          <w:sz w:val="24"/>
          <w:szCs w:val="24"/>
        </w:rPr>
        <w:t xml:space="preserve"> </w:t>
      </w:r>
    </w:p>
    <w:bookmarkEnd w:id="0"/>
    <w:p w14:paraId="3F37B9BB" w14:textId="507DFF7F" w:rsidR="00B135A0" w:rsidRPr="00B135A0" w:rsidRDefault="00B135A0" w:rsidP="00AA5C29">
      <w:pPr>
        <w:spacing w:after="0"/>
        <w:rPr>
          <w:sz w:val="24"/>
          <w:szCs w:val="24"/>
        </w:rPr>
      </w:pPr>
      <w:r w:rsidRPr="00B135A0">
        <w:rPr>
          <w:sz w:val="24"/>
          <w:szCs w:val="24"/>
        </w:rPr>
        <w:t>EN 17092-3:2020</w:t>
      </w:r>
      <w:r>
        <w:rPr>
          <w:sz w:val="24"/>
          <w:szCs w:val="24"/>
        </w:rPr>
        <w:t xml:space="preserve"> </w:t>
      </w:r>
      <w:r w:rsidRPr="00B135A0">
        <w:rPr>
          <w:sz w:val="24"/>
          <w:szCs w:val="24"/>
        </w:rPr>
        <w:t>Class AA</w:t>
      </w:r>
    </w:p>
    <w:p w14:paraId="7F4098FC" w14:textId="5521F648" w:rsidR="00AA5C29" w:rsidRDefault="00EC67E3" w:rsidP="00AA5C29">
      <w:pPr>
        <w:spacing w:after="0"/>
        <w:rPr>
          <w:rFonts w:eastAsia="Times New Roman" w:cstheme="minorHAnsi"/>
          <w:sz w:val="24"/>
          <w:szCs w:val="24"/>
        </w:rPr>
      </w:pPr>
      <w:bookmarkStart w:id="1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1"/>
      <w:r w:rsidR="00AA5C29" w:rsidRPr="00AA5C29">
        <w:rPr>
          <w:rFonts w:cstheme="minorHAnsi"/>
          <w:color w:val="000000"/>
          <w:sz w:val="24"/>
          <w:szCs w:val="24"/>
        </w:rPr>
        <w:br/>
      </w:r>
      <w:r w:rsidR="00AA5C29" w:rsidRPr="00AA5C29">
        <w:rPr>
          <w:rFonts w:eastAsia="Times New Roman" w:cstheme="minorHAnsi"/>
          <w:sz w:val="24"/>
          <w:szCs w:val="24"/>
        </w:rPr>
        <w:t xml:space="preserve">Black </w:t>
      </w:r>
      <w:r w:rsidR="00B135A0">
        <w:rPr>
          <w:rFonts w:eastAsia="Times New Roman" w:cstheme="minorHAnsi"/>
          <w:sz w:val="24"/>
          <w:szCs w:val="24"/>
        </w:rPr>
        <w:t>X</w:t>
      </w:r>
      <w:r w:rsidR="00AA5C29" w:rsidRPr="00AA5C29">
        <w:rPr>
          <w:rFonts w:eastAsia="Times New Roman" w:cstheme="minorHAnsi"/>
          <w:sz w:val="24"/>
          <w:szCs w:val="24"/>
        </w:rPr>
        <w:t xml:space="preserve">S - </w:t>
      </w:r>
      <w:r w:rsidR="00B135A0">
        <w:rPr>
          <w:rFonts w:eastAsia="Times New Roman" w:cstheme="minorHAnsi"/>
          <w:sz w:val="24"/>
          <w:szCs w:val="24"/>
        </w:rPr>
        <w:t>2</w:t>
      </w:r>
      <w:r w:rsidR="00AA5C29" w:rsidRPr="00AA5C29">
        <w:rPr>
          <w:rFonts w:eastAsia="Times New Roman" w:cstheme="minorHAnsi"/>
          <w:sz w:val="24"/>
          <w:szCs w:val="24"/>
        </w:rPr>
        <w:t>XL</w:t>
      </w:r>
      <w:r w:rsidR="00AA5C29" w:rsidRPr="00AA5C29">
        <w:rPr>
          <w:rFonts w:eastAsia="Times New Roman" w:cstheme="minorHAnsi"/>
          <w:sz w:val="24"/>
          <w:szCs w:val="24"/>
        </w:rPr>
        <w:tab/>
      </w:r>
    </w:p>
    <w:p w14:paraId="4DEACE7E" w14:textId="77777777" w:rsidR="00EC67E3" w:rsidRDefault="00EC67E3" w:rsidP="00EC67E3">
      <w:pPr>
        <w:spacing w:after="0"/>
        <w:rPr>
          <w:rFonts w:cstheme="minorHAnsi"/>
          <w:b/>
          <w:bCs/>
          <w:sz w:val="24"/>
          <w:szCs w:val="24"/>
        </w:rPr>
      </w:pPr>
      <w:bookmarkStart w:id="2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p w14:paraId="6A23FBCC" w14:textId="77777777" w:rsidR="00EC67E3" w:rsidRPr="00EC67E3" w:rsidRDefault="00EC67E3" w:rsidP="00EC67E3">
      <w:pPr>
        <w:spacing w:after="0"/>
        <w:rPr>
          <w:sz w:val="24"/>
          <w:szCs w:val="24"/>
        </w:rPr>
      </w:pPr>
      <w:bookmarkStart w:id="3" w:name="_Hlk149579696"/>
      <w:bookmarkEnd w:id="2"/>
      <w:r w:rsidRPr="00EC67E3">
        <w:rPr>
          <w:sz w:val="24"/>
          <w:szCs w:val="24"/>
        </w:rPr>
        <w:t>Buffalo leather and strech polyester</w:t>
      </w:r>
    </w:p>
    <w:p w14:paraId="640D2F25" w14:textId="0F6D2B54" w:rsidR="00EC67E3" w:rsidRPr="00B327B7" w:rsidRDefault="00EC67E3" w:rsidP="00EC67E3">
      <w:pPr>
        <w:spacing w:after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</w:p>
    <w:p w14:paraId="706FB46D" w14:textId="77777777" w:rsidR="00EC67E3" w:rsidRPr="00EC67E3" w:rsidRDefault="00EC67E3" w:rsidP="00EC67E3">
      <w:pPr>
        <w:spacing w:after="0"/>
        <w:rPr>
          <w:sz w:val="24"/>
          <w:szCs w:val="24"/>
        </w:rPr>
      </w:pPr>
      <w:bookmarkStart w:id="4" w:name="_Hlk149579700"/>
      <w:bookmarkEnd w:id="3"/>
      <w:r w:rsidRPr="00EC67E3">
        <w:rPr>
          <w:sz w:val="24"/>
          <w:szCs w:val="24"/>
        </w:rPr>
        <w:t>1 layer:</w:t>
      </w:r>
    </w:p>
    <w:p w14:paraId="0869B083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* Jacket</w:t>
      </w:r>
    </w:p>
    <w:p w14:paraId="59A54F41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Adjusters in the bottom of the jacket</w:t>
      </w:r>
    </w:p>
    <w:p w14:paraId="35DE5D43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Wrist width adjustment</w:t>
      </w:r>
    </w:p>
    <w:p w14:paraId="2EAC955A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3 pockets: front and 1 inner</w:t>
      </w:r>
    </w:p>
    <w:p w14:paraId="2DEA7883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Button neck closure adjustable in 2 positions</w:t>
      </w:r>
    </w:p>
    <w:p w14:paraId="05EFABEA" w14:textId="77777777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Stretch polyester inserts on the sides for better fit</w:t>
      </w:r>
    </w:p>
    <w:bookmarkEnd w:id="4"/>
    <w:p w14:paraId="35C6AFA9" w14:textId="1995D4DD" w:rsidR="00EC67E3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Adjustable and removable CE shoulder and elbow</w:t>
      </w:r>
      <w:r>
        <w:rPr>
          <w:sz w:val="24"/>
          <w:szCs w:val="24"/>
        </w:rPr>
        <w:t xml:space="preserve"> </w:t>
      </w:r>
      <w:r w:rsidRPr="00EC67E3">
        <w:rPr>
          <w:sz w:val="24"/>
          <w:szCs w:val="24"/>
        </w:rPr>
        <w:t>protectors Safe Tech: EN1621-1:2012 level 1</w:t>
      </w:r>
    </w:p>
    <w:p w14:paraId="44DA2466" w14:textId="28D6ED30" w:rsidR="001726DE" w:rsidRPr="00EC67E3" w:rsidRDefault="00EC67E3" w:rsidP="00EC67E3">
      <w:pPr>
        <w:spacing w:after="0"/>
        <w:rPr>
          <w:sz w:val="24"/>
          <w:szCs w:val="24"/>
        </w:rPr>
      </w:pPr>
      <w:r w:rsidRPr="00EC67E3">
        <w:rPr>
          <w:sz w:val="24"/>
          <w:szCs w:val="24"/>
        </w:rPr>
        <w:t>Ready for CE back protector (product code M103</w:t>
      </w:r>
      <w:r>
        <w:rPr>
          <w:sz w:val="24"/>
          <w:szCs w:val="24"/>
        </w:rPr>
        <w:t xml:space="preserve"> </w:t>
      </w:r>
      <w:r w:rsidRPr="00EC67E3">
        <w:rPr>
          <w:sz w:val="24"/>
          <w:szCs w:val="24"/>
        </w:rPr>
        <w:t>EN1621-2:2014 level 2)</w:t>
      </w:r>
    </w:p>
    <w:p w14:paraId="1AD4AF47" w14:textId="6C54F8F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2DF9165" w14:textId="25D980C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42DDE6F" w14:textId="0EBB0C2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8CD5CF4" w14:textId="3973C5F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97F9ACF" w14:textId="1F62C28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ACC9765" w14:textId="05D8D0F1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69D45975" w14:textId="1278C848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EA81F6A" w14:textId="52C9F44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8AC5E25" w14:textId="77A486EE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DD96253" w14:textId="179E12C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6420853" w14:textId="4E4610F3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710507FA" w14:textId="690FE985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27E7C25" w14:textId="696D4F56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2189836A" w14:textId="338345F0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4E1EC627" w14:textId="0DA4A854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DA500C" w14:textId="523D924F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F22B226" w14:textId="11192BC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DB05DB0" w14:textId="4206E2DB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D39D50F" w14:textId="4EAF70B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3B834B1C" w14:textId="36E540F9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13FA5518" w14:textId="059F3BE2" w:rsidR="001726DE" w:rsidRDefault="001726DE" w:rsidP="00AA5C29">
      <w:pPr>
        <w:pStyle w:val="NormaleWeb"/>
        <w:spacing w:before="0" w:beforeAutospacing="0" w:after="0" w:afterAutospacing="0"/>
        <w:rPr>
          <w:rFonts w:asciiTheme="minorHAnsi" w:eastAsiaTheme="minorHAnsi" w:hAnsiTheme="minorHAnsi" w:cstheme="minorHAnsi"/>
          <w:lang w:eastAsia="en-US"/>
        </w:rPr>
      </w:pPr>
    </w:p>
    <w:p w14:paraId="00000012" w14:textId="25208B23" w:rsidR="00E60133" w:rsidRDefault="00E60133" w:rsidP="00AA5C29">
      <w:pPr>
        <w:spacing w:after="0"/>
      </w:pPr>
    </w:p>
    <w:sectPr w:rsidR="00E60133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133"/>
    <w:rsid w:val="000703B0"/>
    <w:rsid w:val="001726DE"/>
    <w:rsid w:val="002949BE"/>
    <w:rsid w:val="002F01FE"/>
    <w:rsid w:val="00322811"/>
    <w:rsid w:val="00504A47"/>
    <w:rsid w:val="00546FE5"/>
    <w:rsid w:val="00AA5C29"/>
    <w:rsid w:val="00B135A0"/>
    <w:rsid w:val="00B332FD"/>
    <w:rsid w:val="00CF3DB5"/>
    <w:rsid w:val="00E21860"/>
    <w:rsid w:val="00E60133"/>
    <w:rsid w:val="00EC67E3"/>
    <w:rsid w:val="00F15D6E"/>
    <w:rsid w:val="00FF4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1D768E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AA5C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15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80ZoQNGTscJKqU6h7/tq6bBXVg==">AMUW2mVO8A9fQAVZkRWeZZFf9O1+rsIBYLc/aD1SNddbthnUsxkUZB4nIQmzzs/QxAxvQtshyUIGCdXcnD5ngLEIQR8S7Vhn0aFqIBwdmMJIEE2ttuFQy1c=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ERIKA ERIKA</dc:creator>
  <cp:lastModifiedBy>ERIKA ERIKA</cp:lastModifiedBy>
  <cp:revision>15</cp:revision>
  <dcterms:created xsi:type="dcterms:W3CDTF">2022-02-04T09:50:00Z</dcterms:created>
  <dcterms:modified xsi:type="dcterms:W3CDTF">2025-10-23T14:46:00Z</dcterms:modified>
</cp:coreProperties>
</file>